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ind w:left="420" w:hanging="420"/>
        <w:rPr>
          <w:rFonts w:hint="default" w:ascii="Times New Roman Regular" w:hAnsi="Times New Roman Regular" w:eastAsia="方正小标宋简体" w:cs="Times New Roman Regular"/>
          <w:sz w:val="32"/>
          <w:szCs w:val="32"/>
        </w:rPr>
      </w:pPr>
      <w:r>
        <w:rPr>
          <w:rFonts w:hint="default" w:ascii="Times New Roman Regular" w:hAnsi="Times New Roman Regular" w:cs="Times New Roman Regular"/>
        </w:rPr>
        <w:t xml:space="preserve"> </w:t>
      </w:r>
      <w:r>
        <w:rPr>
          <w:rFonts w:hint="default" w:ascii="Times New Roman Regular" w:hAnsi="Times New Roman Regular" w:cs="Times New Roman Regular"/>
        </w:rPr>
        <w:t xml:space="preserve">      </w:t>
      </w:r>
      <w:r>
        <w:rPr>
          <w:rFonts w:hint="default" w:ascii="Times New Roman Regular" w:hAnsi="Times New Roman Regular" w:eastAsia="方正小标宋简体" w:cs="Times New Roman Regular"/>
          <w:sz w:val="32"/>
          <w:szCs w:val="32"/>
        </w:rPr>
        <w:t>浙江大学微纳电子学院2020-2021学年活动清单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2020级研究生入学迎新报到工作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“我的中国芯”浙江大学微纳电子学院搬迁入驻仪式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芯愿游园会 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孙颖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eastAsia="zh-Hans"/>
        </w:rPr>
        <w:t>、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滕巧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求职经验分享会（2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020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年1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1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月1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3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日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研博会权服部，组织者夏靖雯、孙淇凯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2020年学院新年晚会筹备工作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 xml:space="preserve"> 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孙颖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eastAsia="zh-Hans"/>
        </w:rPr>
        <w:t>、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徐心艺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“芯语芯愿”系列报告活动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研博会学术部，组织者张啸蔚，刘欣雨）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“微纳青年说”系列活动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研博会学术部，组织者张啸蔚，刘欣雨）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“致美丽的你” 微纳电子学院女生节活动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 xml:space="preserve"> 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孙颖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eastAsia="zh-Hans"/>
        </w:rPr>
        <w:t>、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杨文浩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“芯生面对面</w:t>
      </w:r>
      <w:bookmarkStart w:id="0" w:name="_GoBack"/>
      <w:bookmarkEnd w:id="0"/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”学生权益服务活动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研博会权服部，组织者夏靖雯）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优秀学长分享会暨华为海思宣讲会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研博会权服部，组织者夏靖雯）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“亲情收音机“”母亲节活动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研博会学术部，组织者冯向东）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微纳电子学院“春日大作战”活动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孙颖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eastAsia="zh-Hans"/>
        </w:rPr>
        <w:t>、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徐心艺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首届微纳学术节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研博会学术部，组织者张啸蔚，刘欣雨）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2021级研究生入学迎新报到工作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微学术，纳百川学术成果墙报展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研博会学术部，策划者张啸蔚）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信息港小镇3V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 xml:space="preserve">3 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篮球赛 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杨文浩）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“一见倾芯 职指未来”半导体企业专场招聘会（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val="en-US" w:eastAsia="zh-Hans"/>
        </w:rPr>
        <w:t>研博会文体部，组织者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孙颖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eastAsia="zh-Hans"/>
        </w:rPr>
        <w:t>、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  <w:t>滕巧）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6月1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1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日海思校招宣讲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(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董云帆，孙淇凯)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毕业季｜微纳星·榜样的力量采访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(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夏靖雯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)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研博会纳新活动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(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研博会权服部，组织者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  <w:t>夏靖雯)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val="en-US" w:eastAsia="zh-Hans"/>
        </w:rPr>
        <w:t>其他当时声明可加分讲座类（含《茶道艺术与生活》等）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val="en-US" w:eastAsia="zh-Hans"/>
        </w:rPr>
        <w:t>文化客厅活动</w:t>
      </w:r>
    </w:p>
    <w:p>
      <w:pPr>
        <w:pStyle w:val="6"/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right="0" w:rightChars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0"/>
          <w:lang w:val="en-US" w:eastAsia="zh-Hans"/>
        </w:rPr>
        <w:t>研究生教育工作会议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auto"/>
        <w:ind w:left="0" w:leftChars="0" w:right="0" w:rightChars="0" w:firstLine="0" w:firstLineChars="0"/>
        <w:jc w:val="both"/>
        <w:textAlignment w:val="auto"/>
        <w:outlineLvl w:val="9"/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</w:rPr>
      </w:pP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注：其他未尽活动，以各班内部统一协商为准，但参加者以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3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分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/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次计分，总分不超过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eastAsia="zh-Hans"/>
        </w:rPr>
        <w:t>30</w:t>
      </w:r>
      <w:r>
        <w:rPr>
          <w:rFonts w:hint="default" w:ascii="Times New Roman Regular" w:hAnsi="Times New Roman Regular" w:eastAsia="宋体" w:cs="Times New Roman Regular"/>
          <w:b w:val="0"/>
          <w:bCs w:val="0"/>
          <w:sz w:val="24"/>
          <w:szCs w:val="24"/>
          <w:lang w:val="en-US" w:eastAsia="zh-Hans"/>
        </w:rPr>
        <w:t>分。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等线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altName w:val="汉仪书宋二KW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等线 Light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汉仪中等线KW">
    <w:panose1 w:val="01010104010101010101"/>
    <w:charset w:val="86"/>
    <w:family w:val="auto"/>
    <w:pitch w:val="default"/>
    <w:sig w:usb0="800002BF" w:usb1="004F7CFA" w:usb2="00000000" w:usb3="00000000" w:csb0="00040001" w:csb1="00000000"/>
  </w:font>
  <w:font w:name="PingFangHK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auto"/>
    <w:pitch w:val="default"/>
    <w:sig w:usb0="E1002AFF" w:usb1="C000605B" w:usb2="00000029" w:usb3="00000000" w:csb0="200101FF" w:csb1="20280000"/>
  </w:font>
  <w:font w:name="Wingdings">
    <w:panose1 w:val="05000000000000000000"/>
    <w:charset w:val="00"/>
    <w:family w:val="decorative"/>
    <w:pitch w:val="default"/>
    <w:sig w:usb0="00000000" w:usb1="00000000" w:usb2="00000000" w:usb3="00000000" w:csb0="80000000" w:csb1="00000000"/>
  </w:font>
  <w:font w:name="DengXian">
    <w:altName w:val="汉仪中等线KW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等线">
    <w:altName w:val="汉仪中等线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3A521A"/>
    <w:multiLevelType w:val="multilevel"/>
    <w:tmpl w:val="133A521A"/>
    <w:lvl w:ilvl="0" w:tentative="0">
      <w:start w:val="1"/>
      <w:numFmt w:val="decimal"/>
      <w:lvlText w:val="%1."/>
      <w:lvlJc w:val="left"/>
      <w:pPr>
        <w:ind w:left="420" w:hanging="420"/>
      </w:p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95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68A9"/>
    <w:rsid w:val="000C1464"/>
    <w:rsid w:val="000D1D16"/>
    <w:rsid w:val="001000A5"/>
    <w:rsid w:val="001E782A"/>
    <w:rsid w:val="003006EB"/>
    <w:rsid w:val="00360394"/>
    <w:rsid w:val="003F1E07"/>
    <w:rsid w:val="00462FBD"/>
    <w:rsid w:val="005E0463"/>
    <w:rsid w:val="00636A2D"/>
    <w:rsid w:val="00702086"/>
    <w:rsid w:val="007178E3"/>
    <w:rsid w:val="007A60FF"/>
    <w:rsid w:val="00827A2A"/>
    <w:rsid w:val="00850C53"/>
    <w:rsid w:val="009668A9"/>
    <w:rsid w:val="00C54B41"/>
    <w:rsid w:val="00CA13A3"/>
    <w:rsid w:val="00E735C6"/>
    <w:rsid w:val="00EC601C"/>
    <w:rsid w:val="00EE6356"/>
    <w:rsid w:val="5F76749E"/>
    <w:rsid w:val="7FEF301E"/>
    <w:rsid w:val="FF2FC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List Paragraph"/>
    <w:basedOn w:val="1"/>
    <w:qFormat/>
    <w:uiPriority w:val="34"/>
    <w:pPr>
      <w:ind w:firstLine="420" w:firstLineChars="200"/>
    </w:pPr>
  </w:style>
  <w:style w:type="character" w:customStyle="1" w:styleId="7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8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67</Words>
  <Characters>382</Characters>
  <Lines>3</Lines>
  <Paragraphs>1</Paragraphs>
  <ScaleCrop>false</ScaleCrop>
  <LinksUpToDate>false</LinksUpToDate>
  <CharactersWithSpaces>448</CharactersWithSpaces>
  <Application>WPS Office_3.9.1.6204_F1E327BC-269C-435d-A152-05C5408002CA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2021-10-09T06:11:00Z</dcterms:created>
  <dc:creator>admin</dc:creator>
  <cp:lastModifiedBy>zhanghengyuan</cp:lastModifiedBy>
  <dcterms:modified xsi:type="dcterms:W3CDTF">2021-10-10T01:17:32Z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2052-3.9.1.6204</vt:lpwstr>
  </property>
</Properties>
</file>