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A4F9C">
      <w:pPr>
        <w:adjustRightInd w:val="0"/>
        <w:snapToGrid w:val="0"/>
        <w:spacing w:line="7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浙江大学集成电路学院</w:t>
      </w:r>
      <w:bookmarkStart w:id="0" w:name="_Hlk67563981"/>
      <w:r>
        <w:rPr>
          <w:rFonts w:hint="eastAsia" w:ascii="方正小标宋简体" w:hAnsi="黑体" w:eastAsia="方正小标宋简体"/>
          <w:sz w:val="44"/>
          <w:szCs w:val="44"/>
        </w:rPr>
        <w:t>“创芯计划”</w:t>
      </w:r>
    </w:p>
    <w:p w14:paraId="760C42B0">
      <w:pPr>
        <w:adjustRightInd w:val="0"/>
        <w:snapToGrid w:val="0"/>
        <w:spacing w:line="70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开放课题</w:t>
      </w:r>
      <w:r>
        <w:rPr>
          <w:rFonts w:hint="eastAsia" w:ascii="方正小标宋简体" w:hAnsi="黑体" w:eastAsia="方正小标宋简体"/>
          <w:sz w:val="44"/>
          <w:szCs w:val="44"/>
        </w:rPr>
        <w:t>专项</w:t>
      </w:r>
      <w:bookmarkEnd w:id="0"/>
      <w:r>
        <w:rPr>
          <w:rFonts w:hint="eastAsia" w:ascii="方正小标宋简体" w:hAnsi="黑体" w:eastAsia="方正小标宋简体"/>
          <w:sz w:val="44"/>
          <w:szCs w:val="44"/>
        </w:rPr>
        <w:t>申报指南</w:t>
      </w:r>
    </w:p>
    <w:p w14:paraId="58603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浙江大学集成电路学院，以产教融合、科教协同、开放办学为原则，探索面向产业需求的新型教育科研体系和体制创新，学院由集成电路制造技术专家、中国工程院吴汉明院士领衔，坚持开展有组织的科研，具备国内一流的人才队伍，以国家和产业急需解决的重大科研工程问题为导向，科研和教学聚焦于集成电路设计和制造，全面覆盖集成电路产业各项专业。此外，学院还有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</w:rPr>
        <w:instrText xml:space="preserve"> HYPERLINK "http://www.baidu.com/link?url=_ord5r7teUbMac5FfPkj-vFEmrvRQfW0eude0LH6UGCQOFbhkqC1JKPrUgTt299t7ptmjX24Qmr-fAJ3bj69CiFYfu3N9xDp9ZzNXz6wgA_" \t "_blank" </w:instrTex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</w:rPr>
        <w:t>浙江省CMOS集成电路成套工艺与设计技术创新中心</w:t>
      </w:r>
      <w:r>
        <w:rPr>
          <w:rFonts w:hint="default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t>（以下简称“创新中心”）支撑，由浙江省、杭州市、萧山区三级政府及浙江大学共同建设。创新中心坚持公共属性和服务功能，以国家重大战略为导向，面向集成电路产业痛点，聚焦CMOS集成电路成套工艺和设计一体化，打破国外关键技术垄断，推动产业高端人才培养，提升产业集群创新能力，实现自主可控和国产替代，在省市区校的全力支持下，创新中心以最低成本、最快速度、最短时间实现12英寸CMOS成套工艺线通线并成功流片，芯片核心器件性能处于国内先进工艺水平。现设立面向集成电路设计和制造技术的“创芯计划”，诚挚邀请国内外相关领域的研究人员申请开放课题资助。</w:t>
      </w:r>
    </w:p>
    <w:p w14:paraId="7C6DC903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Times New Roman"/>
          <w:sz w:val="32"/>
          <w:szCs w:val="32"/>
        </w:rPr>
        <w:t>、开放课题资助方向</w:t>
      </w:r>
    </w:p>
    <w:p w14:paraId="73CC6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2025年，“创芯计划”实验室开放课题基金资助重点支持但不限于以下研究方向：</w:t>
      </w:r>
    </w:p>
    <w:p w14:paraId="28769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（一）12吋55纳米芯片制造成套工艺（如CMOS Baseline、嵌入式Flash、BCD等）关键工艺开发，包括光刻、薄膜、刻蚀等工艺模块。</w:t>
      </w:r>
    </w:p>
    <w:p w14:paraId="68786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（二）基于55纳米工艺的芯片设计制造一体化技术开发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，包括各种IP开发等。</w:t>
      </w:r>
    </w:p>
    <w:p w14:paraId="6D688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（三）主流集成电路技术相关的前沿和交叉领域，尤其是引领未来产业发展趋势的原创性研究，聚焦硅基新原理/新结构器件、硅基异质集成、先进封装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、硅光等迭代技术的研发。</w:t>
      </w:r>
    </w:p>
    <w:p w14:paraId="7E28B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（四）其他有助于创新中心建设的相关技术等。</w:t>
      </w:r>
    </w:p>
    <w:p w14:paraId="0AAEAE4D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二</w:t>
      </w:r>
      <w:r>
        <w:rPr>
          <w:rFonts w:ascii="黑体" w:hAnsi="黑体" w:eastAsia="黑体" w:cs="Times New Roman"/>
          <w:sz w:val="32"/>
          <w:szCs w:val="32"/>
        </w:rPr>
        <w:t>、申</w:t>
      </w:r>
      <w:r>
        <w:rPr>
          <w:rFonts w:hint="eastAsia" w:ascii="黑体" w:hAnsi="黑体" w:eastAsia="黑体" w:cs="Times New Roman"/>
          <w:sz w:val="32"/>
          <w:szCs w:val="32"/>
        </w:rPr>
        <w:t>报条件</w:t>
      </w:r>
    </w:p>
    <w:p w14:paraId="75B0B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bookmarkStart w:id="1" w:name="_Hlk56665584"/>
      <w:r>
        <w:rPr>
          <w:rFonts w:hint="eastAsia" w:ascii="Times New Roman" w:hAnsi="Times New Roman" w:eastAsia="仿宋_GB2312" w:cs="Times New Roman"/>
          <w:sz w:val="32"/>
          <w:szCs w:val="32"/>
        </w:rPr>
        <w:t>（一）资助对象：国内外相关领域具有博士学位或高级职称的研究人员（含博士后）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，优先资助40岁及以下青年学者。</w:t>
      </w:r>
    </w:p>
    <w:p w14:paraId="6FED1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（二）每项开放课题申请人需与本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中心一名固定研究人员进行合作，开展实质性研究工作。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中心的固定研究人员同一年度参与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申请开放课题合作不超过一项。</w:t>
      </w:r>
    </w:p>
    <w:p w14:paraId="55233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（三）申请人在经费申请和经费使用中需符合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相关文件的规定。</w:t>
      </w:r>
    </w:p>
    <w:p w14:paraId="53CC0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（四）所申请的开放课题经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中心组织专家评审后择优资助；获批后，需按时按质完成课题和提交结题报告。</w:t>
      </w:r>
    </w:p>
    <w:p w14:paraId="14BAF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（五）受“创芯计划”开放课题资助的论文成果，须标注“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 w:cs="Times New Roman"/>
          <w:sz w:val="32"/>
          <w:szCs w:val="32"/>
        </w:rPr>
        <w:instrText xml:space="preserve"> HYPERLINK "http://www.baidu.com/link?url=_ord5r7teUbMac5FfPkj-vFEmrvRQfW0eude0LH6UGCQOFbhkqC1JKPrUgTt299t7ptmjX24Qmr-fAJ3bj69CiFYfu3N9xDp9ZzNXz6wgA_" \t "_blank" </w:instrText>
      </w:r>
      <w:r>
        <w:rPr>
          <w:rFonts w:hint="eastAsia" w:ascii="Times New Roman" w:hAnsi="Times New Roman" w:eastAsia="仿宋_GB2312" w:cs="Times New Roman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 w:cs="Times New Roman"/>
          <w:sz w:val="32"/>
          <w:szCs w:val="32"/>
        </w:rPr>
        <w:t>浙江省CMOS集成电路成套工艺与设计技术创新中心</w:t>
      </w:r>
      <w:r>
        <w:rPr>
          <w:rFonts w:hint="eastAsia"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</w:rPr>
        <w:t>”，英文论文应标注“Zhejiang Technology Innovation Center of CMOS IC Manufacturing Process and Design ”。鼓励与浙江大学集成电路学院、以及创新中心固定人员联合发表学术论文。</w:t>
      </w:r>
    </w:p>
    <w:bookmarkEnd w:id="1"/>
    <w:p w14:paraId="0E7F2E40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三、资助额度及年限</w:t>
      </w:r>
    </w:p>
    <w:p w14:paraId="35863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每项开放课题资助经费为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30万元资助（具体额度根据申报项目的实际需求确定）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或者MPW流片（二选一），研究期限为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2年。开放课题经费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按照相关要求需要在浙大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杭州国际科创中心使用，经费不外拨。年度考核优秀者可连续获得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第二年资助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，具体如下（二选一）：</w:t>
      </w:r>
    </w:p>
    <w:p w14:paraId="7EC0B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（一）第1年获得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经费支持15万元；如果第1年考核通过，第2年支持1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5万元。</w:t>
      </w:r>
    </w:p>
    <w:p w14:paraId="04850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（二）支持在55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nm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CMOS平台MPW流片1次；如果第1年考核通过，第2年继续支持1次流片。</w:t>
      </w:r>
    </w:p>
    <w:p w14:paraId="722F70A4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四、评审及考核</w:t>
      </w:r>
    </w:p>
    <w:p w14:paraId="26BA5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开放课题设专项评审委员会，由吴汉明院士担任评审委员会主席，成员由本领域专家组成。专项评审委员会负责项目立项评审及年度考核等工作。</w:t>
      </w:r>
    </w:p>
    <w:p w14:paraId="47684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（一）评审</w:t>
      </w:r>
    </w:p>
    <w:p w14:paraId="0E2A7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符合条件的申请人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于12月20日18:00前提交项目计划任务书后，由专项评审委员会进行评审，评审通过者获得资助。</w:t>
      </w:r>
    </w:p>
    <w:p w14:paraId="62D35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（二）考核</w:t>
      </w:r>
    </w:p>
    <w:p w14:paraId="57DB4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专项评审委员会对资助项目每年进行一次年度考核。具体考核指标由</w:t>
      </w:r>
      <w:bookmarkStart w:id="2" w:name="_Hlk66795597"/>
      <w:r>
        <w:rPr>
          <w:rFonts w:hint="eastAsia" w:ascii="Times New Roman" w:hAnsi="Times New Roman" w:eastAsia="仿宋_GB2312" w:cs="Times New Roman"/>
          <w:sz w:val="32"/>
          <w:szCs w:val="32"/>
        </w:rPr>
        <w:t>专项评审委员会</w:t>
      </w:r>
      <w:bookmarkEnd w:id="2"/>
      <w:r>
        <w:rPr>
          <w:rFonts w:hint="eastAsia" w:ascii="Times New Roman" w:hAnsi="Times New Roman" w:eastAsia="仿宋_GB2312" w:cs="Times New Roman"/>
          <w:sz w:val="32"/>
          <w:szCs w:val="32"/>
        </w:rPr>
        <w:t>确定。</w:t>
      </w:r>
    </w:p>
    <w:p w14:paraId="28048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05B03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32DA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008CF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浙江大学集成电路学院</w:t>
      </w:r>
    </w:p>
    <w:p w14:paraId="19F59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2024年12月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6CB42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bookmarkStart w:id="3" w:name="_GoBack"/>
      <w:bookmarkEnd w:id="3"/>
    </w:p>
    <w:p w14:paraId="77E43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备注：有意申请者请填写附件任务书，并于2024年12月20日18：00前发送至邮箱：lvziyi@zju.edu.cn，备注“创芯计划”+姓名。</w:t>
      </w:r>
    </w:p>
    <w:p w14:paraId="06991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联系人：吕梓祎，0571-82998681。</w:t>
      </w:r>
    </w:p>
    <w:p w14:paraId="7A11328D">
      <w:pPr>
        <w:adjustRightInd w:val="0"/>
        <w:snapToGrid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3NDk3YTJmYjBkZDgyNWZkYTRiYjQ4ZjExMTU0ZDAifQ=="/>
  </w:docVars>
  <w:rsids>
    <w:rsidRoot w:val="00535D6E"/>
    <w:rsid w:val="00010E9A"/>
    <w:rsid w:val="00017330"/>
    <w:rsid w:val="00025D83"/>
    <w:rsid w:val="00031E32"/>
    <w:rsid w:val="000417A8"/>
    <w:rsid w:val="000556B0"/>
    <w:rsid w:val="0006604C"/>
    <w:rsid w:val="00066065"/>
    <w:rsid w:val="00066441"/>
    <w:rsid w:val="00082FBA"/>
    <w:rsid w:val="0008583E"/>
    <w:rsid w:val="00092BC4"/>
    <w:rsid w:val="00095911"/>
    <w:rsid w:val="0009697A"/>
    <w:rsid w:val="000B390A"/>
    <w:rsid w:val="000D7472"/>
    <w:rsid w:val="000E1135"/>
    <w:rsid w:val="000F49A2"/>
    <w:rsid w:val="00102130"/>
    <w:rsid w:val="00131A44"/>
    <w:rsid w:val="00141B08"/>
    <w:rsid w:val="00146804"/>
    <w:rsid w:val="001551FD"/>
    <w:rsid w:val="001553FD"/>
    <w:rsid w:val="001561D7"/>
    <w:rsid w:val="00163392"/>
    <w:rsid w:val="00171E21"/>
    <w:rsid w:val="00172F31"/>
    <w:rsid w:val="0017552B"/>
    <w:rsid w:val="00177095"/>
    <w:rsid w:val="00183221"/>
    <w:rsid w:val="00197B53"/>
    <w:rsid w:val="001A1824"/>
    <w:rsid w:val="001A4A9F"/>
    <w:rsid w:val="001B3BD9"/>
    <w:rsid w:val="001B7CCC"/>
    <w:rsid w:val="001D50D7"/>
    <w:rsid w:val="001E059E"/>
    <w:rsid w:val="00227669"/>
    <w:rsid w:val="00234F50"/>
    <w:rsid w:val="00247498"/>
    <w:rsid w:val="0028010C"/>
    <w:rsid w:val="00280931"/>
    <w:rsid w:val="00282D35"/>
    <w:rsid w:val="002A5CEA"/>
    <w:rsid w:val="002A73F4"/>
    <w:rsid w:val="002D2959"/>
    <w:rsid w:val="002D6EF5"/>
    <w:rsid w:val="002E4F80"/>
    <w:rsid w:val="00304CAC"/>
    <w:rsid w:val="003250D2"/>
    <w:rsid w:val="00325A8D"/>
    <w:rsid w:val="0033265A"/>
    <w:rsid w:val="00335C85"/>
    <w:rsid w:val="00343F90"/>
    <w:rsid w:val="003516D5"/>
    <w:rsid w:val="00362CC5"/>
    <w:rsid w:val="00373B7E"/>
    <w:rsid w:val="003A0578"/>
    <w:rsid w:val="003B0636"/>
    <w:rsid w:val="003D5413"/>
    <w:rsid w:val="003D640A"/>
    <w:rsid w:val="003E62A2"/>
    <w:rsid w:val="003F2FC2"/>
    <w:rsid w:val="00416B48"/>
    <w:rsid w:val="00434619"/>
    <w:rsid w:val="00440817"/>
    <w:rsid w:val="004757D3"/>
    <w:rsid w:val="004931D3"/>
    <w:rsid w:val="004F5D4F"/>
    <w:rsid w:val="00503CDD"/>
    <w:rsid w:val="00523BE1"/>
    <w:rsid w:val="005318DE"/>
    <w:rsid w:val="0053326B"/>
    <w:rsid w:val="0053454E"/>
    <w:rsid w:val="00535D6E"/>
    <w:rsid w:val="00542D02"/>
    <w:rsid w:val="0054591C"/>
    <w:rsid w:val="00550B2E"/>
    <w:rsid w:val="0056466B"/>
    <w:rsid w:val="0056567B"/>
    <w:rsid w:val="005662F6"/>
    <w:rsid w:val="005723E3"/>
    <w:rsid w:val="0057452E"/>
    <w:rsid w:val="00587152"/>
    <w:rsid w:val="005935E1"/>
    <w:rsid w:val="00594C1C"/>
    <w:rsid w:val="005B320C"/>
    <w:rsid w:val="005B3CCC"/>
    <w:rsid w:val="005C1AFB"/>
    <w:rsid w:val="005C4E55"/>
    <w:rsid w:val="005C55BF"/>
    <w:rsid w:val="005F4421"/>
    <w:rsid w:val="005F7A8C"/>
    <w:rsid w:val="006000E9"/>
    <w:rsid w:val="00602D65"/>
    <w:rsid w:val="00604CE9"/>
    <w:rsid w:val="00623D09"/>
    <w:rsid w:val="00636B5E"/>
    <w:rsid w:val="00643C50"/>
    <w:rsid w:val="006524CB"/>
    <w:rsid w:val="00653911"/>
    <w:rsid w:val="00660BDD"/>
    <w:rsid w:val="00674EA6"/>
    <w:rsid w:val="0067695B"/>
    <w:rsid w:val="006A5305"/>
    <w:rsid w:val="006A59C3"/>
    <w:rsid w:val="006C57ED"/>
    <w:rsid w:val="006F302F"/>
    <w:rsid w:val="00701240"/>
    <w:rsid w:val="007014B4"/>
    <w:rsid w:val="00712C7E"/>
    <w:rsid w:val="00715BBF"/>
    <w:rsid w:val="007348A2"/>
    <w:rsid w:val="00755434"/>
    <w:rsid w:val="00773C66"/>
    <w:rsid w:val="007775AD"/>
    <w:rsid w:val="00783AC1"/>
    <w:rsid w:val="007914C8"/>
    <w:rsid w:val="007B58CF"/>
    <w:rsid w:val="007C0023"/>
    <w:rsid w:val="007D444B"/>
    <w:rsid w:val="007E7891"/>
    <w:rsid w:val="007E7BE2"/>
    <w:rsid w:val="007F32A2"/>
    <w:rsid w:val="00800B05"/>
    <w:rsid w:val="00801BFB"/>
    <w:rsid w:val="00807798"/>
    <w:rsid w:val="00831915"/>
    <w:rsid w:val="0084524B"/>
    <w:rsid w:val="00845B61"/>
    <w:rsid w:val="008503B5"/>
    <w:rsid w:val="0086396D"/>
    <w:rsid w:val="00867D25"/>
    <w:rsid w:val="00890354"/>
    <w:rsid w:val="0089150D"/>
    <w:rsid w:val="00896769"/>
    <w:rsid w:val="00896F67"/>
    <w:rsid w:val="008B6670"/>
    <w:rsid w:val="008B7A27"/>
    <w:rsid w:val="008C2F2A"/>
    <w:rsid w:val="008C3B3D"/>
    <w:rsid w:val="008D65B2"/>
    <w:rsid w:val="00900D09"/>
    <w:rsid w:val="00917735"/>
    <w:rsid w:val="009276B3"/>
    <w:rsid w:val="00964D79"/>
    <w:rsid w:val="009740A6"/>
    <w:rsid w:val="00987C9B"/>
    <w:rsid w:val="009A2547"/>
    <w:rsid w:val="009A6550"/>
    <w:rsid w:val="009B1460"/>
    <w:rsid w:val="009B447B"/>
    <w:rsid w:val="009B70CA"/>
    <w:rsid w:val="009C3E04"/>
    <w:rsid w:val="009C7DF1"/>
    <w:rsid w:val="009D1850"/>
    <w:rsid w:val="009E5A91"/>
    <w:rsid w:val="009E5FB2"/>
    <w:rsid w:val="009F44F4"/>
    <w:rsid w:val="00A01BF3"/>
    <w:rsid w:val="00A03151"/>
    <w:rsid w:val="00A04577"/>
    <w:rsid w:val="00A048A8"/>
    <w:rsid w:val="00A17EEC"/>
    <w:rsid w:val="00A2034D"/>
    <w:rsid w:val="00A22A62"/>
    <w:rsid w:val="00A2623C"/>
    <w:rsid w:val="00A57695"/>
    <w:rsid w:val="00A66CA2"/>
    <w:rsid w:val="00A703BE"/>
    <w:rsid w:val="00A80B43"/>
    <w:rsid w:val="00A83661"/>
    <w:rsid w:val="00A8582E"/>
    <w:rsid w:val="00A95704"/>
    <w:rsid w:val="00A96F8A"/>
    <w:rsid w:val="00AA1E42"/>
    <w:rsid w:val="00AA74D1"/>
    <w:rsid w:val="00AC2052"/>
    <w:rsid w:val="00AC5497"/>
    <w:rsid w:val="00AD6D2D"/>
    <w:rsid w:val="00B148A9"/>
    <w:rsid w:val="00B17803"/>
    <w:rsid w:val="00B17D80"/>
    <w:rsid w:val="00B22B08"/>
    <w:rsid w:val="00B25FC7"/>
    <w:rsid w:val="00B26ADB"/>
    <w:rsid w:val="00B57818"/>
    <w:rsid w:val="00B83F1E"/>
    <w:rsid w:val="00BA021D"/>
    <w:rsid w:val="00BA101E"/>
    <w:rsid w:val="00BB05F4"/>
    <w:rsid w:val="00BB1F9F"/>
    <w:rsid w:val="00BB5575"/>
    <w:rsid w:val="00BC2C1E"/>
    <w:rsid w:val="00BC33A6"/>
    <w:rsid w:val="00BC7FAC"/>
    <w:rsid w:val="00BE7849"/>
    <w:rsid w:val="00BF2FE5"/>
    <w:rsid w:val="00BF4317"/>
    <w:rsid w:val="00C020B4"/>
    <w:rsid w:val="00C05BB1"/>
    <w:rsid w:val="00C16518"/>
    <w:rsid w:val="00C263FA"/>
    <w:rsid w:val="00C27C25"/>
    <w:rsid w:val="00C45183"/>
    <w:rsid w:val="00C51438"/>
    <w:rsid w:val="00C65FD6"/>
    <w:rsid w:val="00C91355"/>
    <w:rsid w:val="00C9715C"/>
    <w:rsid w:val="00CC0FC4"/>
    <w:rsid w:val="00CD38CE"/>
    <w:rsid w:val="00D016E3"/>
    <w:rsid w:val="00D1066A"/>
    <w:rsid w:val="00D14D2D"/>
    <w:rsid w:val="00D345FA"/>
    <w:rsid w:val="00D429DE"/>
    <w:rsid w:val="00D613C5"/>
    <w:rsid w:val="00D636F9"/>
    <w:rsid w:val="00D7303D"/>
    <w:rsid w:val="00DB5EA3"/>
    <w:rsid w:val="00DB7932"/>
    <w:rsid w:val="00DC1ABB"/>
    <w:rsid w:val="00DD0DE6"/>
    <w:rsid w:val="00DD6FD1"/>
    <w:rsid w:val="00DF4BEA"/>
    <w:rsid w:val="00E15BA0"/>
    <w:rsid w:val="00E3284C"/>
    <w:rsid w:val="00E52AF2"/>
    <w:rsid w:val="00E62EA2"/>
    <w:rsid w:val="00E82C52"/>
    <w:rsid w:val="00E867D1"/>
    <w:rsid w:val="00E9128E"/>
    <w:rsid w:val="00E93E53"/>
    <w:rsid w:val="00E959C1"/>
    <w:rsid w:val="00ED39F2"/>
    <w:rsid w:val="00EE3F83"/>
    <w:rsid w:val="00EE6A5E"/>
    <w:rsid w:val="00F01F64"/>
    <w:rsid w:val="00F26F91"/>
    <w:rsid w:val="00F33C64"/>
    <w:rsid w:val="00F4695A"/>
    <w:rsid w:val="00F572F0"/>
    <w:rsid w:val="00F7634F"/>
    <w:rsid w:val="00F83389"/>
    <w:rsid w:val="00F97455"/>
    <w:rsid w:val="00FD0573"/>
    <w:rsid w:val="00FD56F1"/>
    <w:rsid w:val="00FF0581"/>
    <w:rsid w:val="12A25CD5"/>
    <w:rsid w:val="1FAF5905"/>
    <w:rsid w:val="221C3BAC"/>
    <w:rsid w:val="633C540B"/>
    <w:rsid w:val="68C27A0B"/>
    <w:rsid w:val="72E8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i/>
      <w:i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uiPriority w:val="99"/>
    <w:rPr>
      <w:sz w:val="18"/>
      <w:szCs w:val="18"/>
    </w:rPr>
  </w:style>
  <w:style w:type="character" w:customStyle="1" w:styleId="12">
    <w:name w:val="标题 3 字符"/>
    <w:basedOn w:val="6"/>
    <w:link w:val="2"/>
    <w:qFormat/>
    <w:uiPriority w:val="9"/>
    <w:rPr>
      <w:rFonts w:ascii="宋体" w:hAnsi="宋体" w:eastAsia="宋体" w:cs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1450</Words>
  <Characters>1607</Characters>
  <Lines>13</Lines>
  <Paragraphs>3</Paragraphs>
  <TotalTime>17</TotalTime>
  <ScaleCrop>false</ScaleCrop>
  <LinksUpToDate>false</LinksUpToDate>
  <CharactersWithSpaces>1650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2024-12-03T09:54:00Z</dcterms:created>
  <dc:creator>admin</dc:creator>
  <cp:lastModifiedBy>Airbus A380（iloveu）</cp:lastModifiedBy>
  <cp:lastPrinted>2023-04-17T01:23:00Z</cp:lastPrinted>
  <dcterms:modified xsi:type="dcterms:W3CDTF">2024-12-04T03:32:36Z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7FDF2456E42948FFAC70778A077E2993_13</vt:lpwstr>
  </property>
</Properties>
</file>